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A3444" w14:textId="0B4E7A7B" w:rsidR="0004741D" w:rsidRPr="0004741D" w:rsidRDefault="0004741D" w:rsidP="0004741D">
      <w:pPr>
        <w:shd w:val="clear" w:color="auto" w:fill="FFFFFF"/>
        <w:spacing w:after="90" w:line="345" w:lineRule="atLeast"/>
        <w:textAlignment w:val="baseline"/>
        <w:outlineLvl w:val="0"/>
        <w:rPr>
          <w:rFonts w:ascii="Oswald" w:eastAsia="Times New Roman" w:hAnsi="Oswald" w:cs="Arial"/>
          <w:b/>
          <w:bCs/>
          <w:caps/>
          <w:color w:val="2F5496" w:themeColor="accent1" w:themeShade="BF"/>
          <w:kern w:val="36"/>
          <w:sz w:val="35"/>
          <w:szCs w:val="35"/>
          <w:lang w:eastAsia="en-GB"/>
        </w:rPr>
      </w:pPr>
      <w:r>
        <w:rPr>
          <w:noProof/>
        </w:rPr>
        <w:drawing>
          <wp:anchor distT="0" distB="0" distL="114300" distR="114300" simplePos="0" relativeHeight="251658240" behindDoc="0" locked="0" layoutInCell="1" allowOverlap="1" wp14:anchorId="2FE57D37" wp14:editId="57F7EF51">
            <wp:simplePos x="0" y="0"/>
            <wp:positionH relativeFrom="column">
              <wp:posOffset>4958080</wp:posOffset>
            </wp:positionH>
            <wp:positionV relativeFrom="paragraph">
              <wp:posOffset>-647700</wp:posOffset>
            </wp:positionV>
            <wp:extent cx="1156358" cy="1184910"/>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156358" cy="1184910"/>
                    </a:xfrm>
                    <a:prstGeom prst="rect">
                      <a:avLst/>
                    </a:prstGeom>
                  </pic:spPr>
                </pic:pic>
              </a:graphicData>
            </a:graphic>
            <wp14:sizeRelH relativeFrom="margin">
              <wp14:pctWidth>0</wp14:pctWidth>
            </wp14:sizeRelH>
            <wp14:sizeRelV relativeFrom="margin">
              <wp14:pctHeight>0</wp14:pctHeight>
            </wp14:sizeRelV>
          </wp:anchor>
        </w:drawing>
      </w:r>
      <w:r w:rsidRPr="0004741D">
        <w:rPr>
          <w:rFonts w:ascii="Oswald" w:eastAsia="Times New Roman" w:hAnsi="Oswald" w:cs="Arial"/>
          <w:b/>
          <w:bCs/>
          <w:caps/>
          <w:color w:val="2F5496" w:themeColor="accent1" w:themeShade="BF"/>
          <w:kern w:val="36"/>
          <w:sz w:val="35"/>
          <w:szCs w:val="35"/>
          <w:lang w:eastAsia="en-GB"/>
        </w:rPr>
        <w:t>READING</w:t>
      </w:r>
      <w:r w:rsidRPr="0004741D">
        <w:rPr>
          <w:noProof/>
        </w:rPr>
        <w:t xml:space="preserve"> </w:t>
      </w:r>
    </w:p>
    <w:p w14:paraId="0423BD51" w14:textId="5F1A341F" w:rsidR="0004741D" w:rsidRPr="0004741D" w:rsidRDefault="0004741D" w:rsidP="0004741D">
      <w:pPr>
        <w:shd w:val="clear" w:color="auto" w:fill="FFFFFF"/>
        <w:spacing w:after="225" w:line="240" w:lineRule="auto"/>
        <w:textAlignment w:val="baseline"/>
        <w:outlineLvl w:val="3"/>
        <w:rPr>
          <w:rFonts w:ascii="Oswald" w:eastAsia="Times New Roman" w:hAnsi="Oswald" w:cs="Arial"/>
          <w:color w:val="2F5496" w:themeColor="accent1" w:themeShade="BF"/>
          <w:sz w:val="27"/>
          <w:szCs w:val="27"/>
          <w:lang w:eastAsia="en-GB"/>
        </w:rPr>
      </w:pPr>
      <w:r w:rsidRPr="0004741D">
        <w:rPr>
          <w:rFonts w:ascii="Oswald" w:eastAsia="Times New Roman" w:hAnsi="Oswald" w:cs="Arial"/>
          <w:color w:val="2F5496" w:themeColor="accent1" w:themeShade="BF"/>
          <w:sz w:val="27"/>
          <w:szCs w:val="27"/>
          <w:lang w:eastAsia="en-GB"/>
        </w:rPr>
        <w:t>Reading Knowledge Sequence</w:t>
      </w:r>
    </w:p>
    <w:p w14:paraId="6A229122" w14:textId="2B6F23F4" w:rsidR="0004741D" w:rsidRDefault="0004741D" w:rsidP="0004741D">
      <w:pPr>
        <w:shd w:val="clear" w:color="auto" w:fill="FFFFFF"/>
        <w:spacing w:after="0" w:line="240" w:lineRule="auto"/>
        <w:textAlignment w:val="baseline"/>
        <w:rPr>
          <w:rFonts w:ascii="inherit" w:eastAsia="Times New Roman" w:hAnsi="inherit" w:cs="Arial"/>
          <w:color w:val="505050"/>
          <w:sz w:val="24"/>
          <w:szCs w:val="24"/>
          <w:bdr w:val="none" w:sz="0" w:space="0" w:color="auto" w:frame="1"/>
          <w:lang w:eastAsia="en-GB"/>
        </w:rPr>
      </w:pPr>
      <w:r w:rsidRPr="0004741D">
        <w:rPr>
          <w:rFonts w:ascii="inherit" w:eastAsia="Times New Roman" w:hAnsi="inherit" w:cs="Arial"/>
          <w:color w:val="505050"/>
          <w:sz w:val="24"/>
          <w:szCs w:val="24"/>
          <w:bdr w:val="none" w:sz="0" w:space="0" w:color="auto" w:frame="1"/>
          <w:lang w:eastAsia="en-GB"/>
        </w:rPr>
        <w:t xml:space="preserve">At </w:t>
      </w:r>
      <w:r>
        <w:rPr>
          <w:rFonts w:ascii="inherit" w:eastAsia="Times New Roman" w:hAnsi="inherit" w:cs="Arial"/>
          <w:color w:val="505050"/>
          <w:sz w:val="24"/>
          <w:szCs w:val="24"/>
          <w:bdr w:val="none" w:sz="0" w:space="0" w:color="auto" w:frame="1"/>
          <w:lang w:eastAsia="en-GB"/>
        </w:rPr>
        <w:t>St Thomas Primary</w:t>
      </w:r>
      <w:r w:rsidRPr="0004741D">
        <w:rPr>
          <w:rFonts w:ascii="inherit" w:eastAsia="Times New Roman" w:hAnsi="inherit" w:cs="Arial"/>
          <w:color w:val="505050"/>
          <w:sz w:val="24"/>
          <w:szCs w:val="24"/>
          <w:bdr w:val="none" w:sz="0" w:space="0" w:color="auto" w:frame="1"/>
          <w:lang w:eastAsia="en-GB"/>
        </w:rPr>
        <w:t xml:space="preserve"> we want children to become fully immersed in their class book and develop a love of reading to ensure they become lifelong readers. </w:t>
      </w:r>
    </w:p>
    <w:p w14:paraId="774D70A6" w14:textId="77777777" w:rsidR="0004741D" w:rsidRPr="0004741D" w:rsidRDefault="0004741D" w:rsidP="0004741D">
      <w:pPr>
        <w:shd w:val="clear" w:color="auto" w:fill="FFFFFF"/>
        <w:spacing w:after="0" w:line="240" w:lineRule="auto"/>
        <w:textAlignment w:val="baseline"/>
        <w:rPr>
          <w:rFonts w:ascii="Arial" w:eastAsia="Times New Roman" w:hAnsi="Arial" w:cs="Arial"/>
          <w:color w:val="505050"/>
          <w:sz w:val="24"/>
          <w:szCs w:val="24"/>
          <w:lang w:eastAsia="en-GB"/>
        </w:rPr>
      </w:pPr>
    </w:p>
    <w:p w14:paraId="4B26B4D8" w14:textId="77777777" w:rsidR="0004741D" w:rsidRPr="0004741D" w:rsidRDefault="0004741D" w:rsidP="0004741D">
      <w:pPr>
        <w:shd w:val="clear" w:color="auto" w:fill="FFFFFF"/>
        <w:spacing w:after="0" w:line="240" w:lineRule="auto"/>
        <w:textAlignment w:val="baseline"/>
        <w:rPr>
          <w:rFonts w:ascii="Arial" w:eastAsia="Times New Roman" w:hAnsi="Arial" w:cs="Arial"/>
          <w:color w:val="2F5496" w:themeColor="accent1" w:themeShade="BF"/>
          <w:sz w:val="24"/>
          <w:szCs w:val="24"/>
          <w:lang w:eastAsia="en-GB"/>
        </w:rPr>
      </w:pPr>
      <w:r w:rsidRPr="0004741D">
        <w:rPr>
          <w:rFonts w:ascii="Arial" w:eastAsia="Times New Roman" w:hAnsi="Arial" w:cs="Arial"/>
          <w:b/>
          <w:bCs/>
          <w:color w:val="2F5496" w:themeColor="accent1" w:themeShade="BF"/>
          <w:sz w:val="24"/>
          <w:szCs w:val="24"/>
          <w:bdr w:val="none" w:sz="0" w:space="0" w:color="auto" w:frame="1"/>
          <w:lang w:eastAsia="en-GB"/>
        </w:rPr>
        <w:t>Substantive Knowledge</w:t>
      </w:r>
    </w:p>
    <w:p w14:paraId="39D45688" w14:textId="6DA35311" w:rsidR="0004741D" w:rsidRDefault="0004741D" w:rsidP="0004741D">
      <w:pPr>
        <w:shd w:val="clear" w:color="auto" w:fill="FFFFFF"/>
        <w:spacing w:after="0" w:line="240" w:lineRule="auto"/>
        <w:textAlignment w:val="baseline"/>
        <w:rPr>
          <w:rFonts w:ascii="inherit" w:eastAsia="Times New Roman" w:hAnsi="inherit" w:cs="Arial"/>
          <w:color w:val="505050"/>
          <w:sz w:val="24"/>
          <w:szCs w:val="24"/>
          <w:bdr w:val="none" w:sz="0" w:space="0" w:color="auto" w:frame="1"/>
          <w:lang w:eastAsia="en-GB"/>
        </w:rPr>
      </w:pPr>
      <w:r w:rsidRPr="0004741D">
        <w:rPr>
          <w:rFonts w:ascii="inherit" w:eastAsia="Times New Roman" w:hAnsi="inherit" w:cs="Arial"/>
          <w:color w:val="505050"/>
          <w:sz w:val="24"/>
          <w:szCs w:val="24"/>
          <w:bdr w:val="none" w:sz="0" w:space="0" w:color="auto" w:frame="1"/>
          <w:lang w:eastAsia="en-GB"/>
        </w:rPr>
        <w:t xml:space="preserve">We believe that a secure foundation in basic skills is crucial to progression in reading. This is because a skilled reader requires accurate, speedy word reading alongside good language comprehension. It is our aim that our pupils leave school fluent in the building blocks of reading: syntax, context, vocabulary, knowledge of narrative structure, prosody and fluency. This is why at </w:t>
      </w:r>
      <w:r>
        <w:rPr>
          <w:rFonts w:ascii="inherit" w:eastAsia="Times New Roman" w:hAnsi="inherit" w:cs="Arial"/>
          <w:color w:val="505050"/>
          <w:sz w:val="24"/>
          <w:szCs w:val="24"/>
          <w:bdr w:val="none" w:sz="0" w:space="0" w:color="auto" w:frame="1"/>
          <w:lang w:eastAsia="en-GB"/>
        </w:rPr>
        <w:t>St Thomas Primary</w:t>
      </w:r>
      <w:r w:rsidRPr="0004741D">
        <w:rPr>
          <w:rFonts w:ascii="inherit" w:eastAsia="Times New Roman" w:hAnsi="inherit" w:cs="Arial"/>
          <w:color w:val="505050"/>
          <w:sz w:val="24"/>
          <w:szCs w:val="24"/>
          <w:bdr w:val="none" w:sz="0" w:space="0" w:color="auto" w:frame="1"/>
          <w:lang w:eastAsia="en-GB"/>
        </w:rPr>
        <w:t>, all pupils are taught a broad curriculum that will allow them to comprehend increasingly complex texts which are selected not only on the ‘difficulty’ of their semantics and syntax but also on their layout, linguistic features, levels of meaning, text structure, narration style, and their references to different cultures and concepts.</w:t>
      </w:r>
    </w:p>
    <w:p w14:paraId="2DB6B3FB" w14:textId="552360F3" w:rsidR="0004741D" w:rsidRDefault="0004741D" w:rsidP="0004741D">
      <w:pPr>
        <w:shd w:val="clear" w:color="auto" w:fill="FFFFFF"/>
        <w:spacing w:after="0" w:line="240" w:lineRule="auto"/>
        <w:textAlignment w:val="baseline"/>
        <w:rPr>
          <w:rFonts w:ascii="inherit" w:eastAsia="Times New Roman" w:hAnsi="inherit" w:cs="Arial"/>
          <w:color w:val="505050"/>
          <w:sz w:val="24"/>
          <w:szCs w:val="24"/>
          <w:bdr w:val="none" w:sz="0" w:space="0" w:color="auto" w:frame="1"/>
          <w:lang w:eastAsia="en-GB"/>
        </w:rPr>
      </w:pPr>
    </w:p>
    <w:p w14:paraId="494B3008" w14:textId="7ACE7689" w:rsidR="0004741D" w:rsidRPr="0004741D" w:rsidRDefault="0004741D" w:rsidP="0004741D">
      <w:pPr>
        <w:shd w:val="clear" w:color="auto" w:fill="FFFFFF"/>
        <w:spacing w:after="0" w:line="240" w:lineRule="auto"/>
        <w:jc w:val="center"/>
        <w:textAlignment w:val="baseline"/>
        <w:rPr>
          <w:rFonts w:ascii="inherit" w:eastAsia="Times New Roman" w:hAnsi="inherit" w:cs="Arial"/>
          <w:b/>
          <w:bCs/>
          <w:color w:val="2F5496" w:themeColor="accent1" w:themeShade="BF"/>
          <w:sz w:val="24"/>
          <w:szCs w:val="24"/>
          <w:bdr w:val="none" w:sz="0" w:space="0" w:color="auto" w:frame="1"/>
          <w:lang w:eastAsia="en-GB"/>
        </w:rPr>
      </w:pPr>
      <w:r w:rsidRPr="0004741D">
        <w:rPr>
          <w:rFonts w:ascii="inherit" w:eastAsia="Times New Roman" w:hAnsi="inherit" w:cs="Arial"/>
          <w:b/>
          <w:bCs/>
          <w:color w:val="2F5496" w:themeColor="accent1" w:themeShade="BF"/>
          <w:sz w:val="24"/>
          <w:szCs w:val="24"/>
          <w:bdr w:val="none" w:sz="0" w:space="0" w:color="auto" w:frame="1"/>
          <w:lang w:eastAsia="en-GB"/>
        </w:rPr>
        <w:t>The Building Blocks of Reading</w:t>
      </w:r>
    </w:p>
    <w:p w14:paraId="619BD30B" w14:textId="5DA6533D" w:rsidR="0004741D" w:rsidRDefault="0004741D" w:rsidP="0004741D">
      <w:pPr>
        <w:shd w:val="clear" w:color="auto" w:fill="FFFFFF"/>
        <w:spacing w:after="0" w:line="240" w:lineRule="auto"/>
        <w:textAlignment w:val="baseline"/>
        <w:rPr>
          <w:rFonts w:ascii="inherit" w:eastAsia="Times New Roman" w:hAnsi="inherit" w:cs="Arial"/>
          <w:color w:val="505050"/>
          <w:sz w:val="24"/>
          <w:szCs w:val="24"/>
          <w:bdr w:val="none" w:sz="0" w:space="0" w:color="auto" w:frame="1"/>
          <w:lang w:eastAsia="en-GB"/>
        </w:rPr>
      </w:pPr>
    </w:p>
    <w:p w14:paraId="50D43389" w14:textId="77777777" w:rsidR="0004741D" w:rsidRDefault="0004741D" w:rsidP="0004741D">
      <w:pPr>
        <w:shd w:val="clear" w:color="auto" w:fill="FFFFFF"/>
        <w:spacing w:after="0" w:line="240" w:lineRule="auto"/>
        <w:textAlignment w:val="baseline"/>
        <w:rPr>
          <w:rFonts w:ascii="inherit" w:eastAsia="Times New Roman" w:hAnsi="inherit" w:cs="Arial"/>
          <w:color w:val="505050"/>
          <w:sz w:val="24"/>
          <w:szCs w:val="24"/>
          <w:bdr w:val="none" w:sz="0" w:space="0" w:color="auto" w:frame="1"/>
          <w:lang w:eastAsia="en-GB"/>
        </w:rPr>
      </w:pPr>
    </w:p>
    <w:p w14:paraId="32DAA0DD" w14:textId="3971B9C7" w:rsidR="0004741D" w:rsidRDefault="0004741D" w:rsidP="0004741D">
      <w:pPr>
        <w:shd w:val="clear" w:color="auto" w:fill="FFFFFF"/>
        <w:spacing w:after="0" w:line="240" w:lineRule="auto"/>
        <w:textAlignment w:val="baseline"/>
        <w:rPr>
          <w:rFonts w:ascii="inherit" w:eastAsia="Times New Roman" w:hAnsi="inherit" w:cs="Arial"/>
          <w:color w:val="505050"/>
          <w:sz w:val="24"/>
          <w:szCs w:val="24"/>
          <w:bdr w:val="none" w:sz="0" w:space="0" w:color="auto" w:frame="1"/>
          <w:lang w:eastAsia="en-GB"/>
        </w:rPr>
      </w:pPr>
      <w:r w:rsidRPr="0004741D">
        <w:drawing>
          <wp:inline distT="0" distB="0" distL="0" distR="0" wp14:anchorId="5AF0D85D" wp14:editId="274E5B49">
            <wp:extent cx="5731510" cy="335534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3355340"/>
                    </a:xfrm>
                    <a:prstGeom prst="rect">
                      <a:avLst/>
                    </a:prstGeom>
                  </pic:spPr>
                </pic:pic>
              </a:graphicData>
            </a:graphic>
          </wp:inline>
        </w:drawing>
      </w:r>
    </w:p>
    <w:p w14:paraId="7EFB47BB" w14:textId="08FBCCA5" w:rsidR="0004741D" w:rsidRDefault="0004741D" w:rsidP="0004741D">
      <w:pPr>
        <w:shd w:val="clear" w:color="auto" w:fill="FFFFFF"/>
        <w:spacing w:after="0" w:line="240" w:lineRule="auto"/>
        <w:textAlignment w:val="baseline"/>
        <w:rPr>
          <w:rFonts w:ascii="inherit" w:eastAsia="Times New Roman" w:hAnsi="inherit" w:cs="Arial"/>
          <w:color w:val="505050"/>
          <w:sz w:val="24"/>
          <w:szCs w:val="24"/>
          <w:bdr w:val="none" w:sz="0" w:space="0" w:color="auto" w:frame="1"/>
          <w:lang w:eastAsia="en-GB"/>
        </w:rPr>
      </w:pPr>
    </w:p>
    <w:p w14:paraId="3EE68539" w14:textId="2C91A6C9" w:rsidR="0004741D" w:rsidRDefault="0004741D" w:rsidP="0004741D">
      <w:pPr>
        <w:shd w:val="clear" w:color="auto" w:fill="FFFFFF"/>
        <w:spacing w:after="0" w:line="240" w:lineRule="auto"/>
        <w:textAlignment w:val="baseline"/>
        <w:rPr>
          <w:rFonts w:ascii="inherit" w:eastAsia="Times New Roman" w:hAnsi="inherit" w:cs="Arial"/>
          <w:color w:val="505050"/>
          <w:sz w:val="24"/>
          <w:szCs w:val="24"/>
          <w:bdr w:val="none" w:sz="0" w:space="0" w:color="auto" w:frame="1"/>
          <w:lang w:eastAsia="en-GB"/>
        </w:rPr>
      </w:pPr>
    </w:p>
    <w:p w14:paraId="6AB84702" w14:textId="3A88F756" w:rsidR="0004741D" w:rsidRDefault="0004741D" w:rsidP="0004741D">
      <w:pPr>
        <w:shd w:val="clear" w:color="auto" w:fill="FFFFFF"/>
        <w:spacing w:after="0" w:line="240" w:lineRule="auto"/>
        <w:textAlignment w:val="baseline"/>
        <w:rPr>
          <w:rFonts w:ascii="inherit" w:eastAsia="Times New Roman" w:hAnsi="inherit" w:cs="Arial"/>
          <w:color w:val="505050"/>
          <w:sz w:val="24"/>
          <w:szCs w:val="24"/>
          <w:bdr w:val="none" w:sz="0" w:space="0" w:color="auto" w:frame="1"/>
          <w:lang w:eastAsia="en-GB"/>
        </w:rPr>
      </w:pPr>
    </w:p>
    <w:p w14:paraId="33856F64" w14:textId="210F1E4E" w:rsidR="0004741D" w:rsidRDefault="0004741D" w:rsidP="0004741D">
      <w:pPr>
        <w:shd w:val="clear" w:color="auto" w:fill="FFFFFF"/>
        <w:spacing w:after="0" w:line="240" w:lineRule="auto"/>
        <w:textAlignment w:val="baseline"/>
        <w:rPr>
          <w:rFonts w:ascii="inherit" w:eastAsia="Times New Roman" w:hAnsi="inherit" w:cs="Arial"/>
          <w:color w:val="505050"/>
          <w:sz w:val="24"/>
          <w:szCs w:val="24"/>
          <w:bdr w:val="none" w:sz="0" w:space="0" w:color="auto" w:frame="1"/>
          <w:lang w:eastAsia="en-GB"/>
        </w:rPr>
      </w:pPr>
    </w:p>
    <w:p w14:paraId="5C0A5B0B" w14:textId="1453A47E" w:rsidR="0004741D" w:rsidRDefault="0004741D" w:rsidP="0004741D">
      <w:pPr>
        <w:shd w:val="clear" w:color="auto" w:fill="FFFFFF"/>
        <w:spacing w:after="0" w:line="240" w:lineRule="auto"/>
        <w:textAlignment w:val="baseline"/>
        <w:rPr>
          <w:rFonts w:ascii="inherit" w:eastAsia="Times New Roman" w:hAnsi="inherit" w:cs="Arial"/>
          <w:color w:val="505050"/>
          <w:sz w:val="24"/>
          <w:szCs w:val="24"/>
          <w:bdr w:val="none" w:sz="0" w:space="0" w:color="auto" w:frame="1"/>
          <w:lang w:eastAsia="en-GB"/>
        </w:rPr>
      </w:pPr>
    </w:p>
    <w:p w14:paraId="67DA3409" w14:textId="390B3B4D" w:rsidR="0004741D" w:rsidRDefault="0004741D" w:rsidP="0004741D">
      <w:pPr>
        <w:shd w:val="clear" w:color="auto" w:fill="FFFFFF"/>
        <w:spacing w:after="0" w:line="240" w:lineRule="auto"/>
        <w:textAlignment w:val="baseline"/>
        <w:rPr>
          <w:rFonts w:ascii="inherit" w:eastAsia="Times New Roman" w:hAnsi="inherit" w:cs="Arial"/>
          <w:color w:val="505050"/>
          <w:sz w:val="24"/>
          <w:szCs w:val="24"/>
          <w:bdr w:val="none" w:sz="0" w:space="0" w:color="auto" w:frame="1"/>
          <w:lang w:eastAsia="en-GB"/>
        </w:rPr>
      </w:pPr>
    </w:p>
    <w:p w14:paraId="7EEEC060" w14:textId="2857270D" w:rsidR="0004741D" w:rsidRDefault="0004741D" w:rsidP="0004741D">
      <w:pPr>
        <w:shd w:val="clear" w:color="auto" w:fill="FFFFFF"/>
        <w:spacing w:after="0" w:line="240" w:lineRule="auto"/>
        <w:textAlignment w:val="baseline"/>
        <w:rPr>
          <w:rFonts w:ascii="inherit" w:eastAsia="Times New Roman" w:hAnsi="inherit" w:cs="Arial"/>
          <w:color w:val="505050"/>
          <w:sz w:val="24"/>
          <w:szCs w:val="24"/>
          <w:bdr w:val="none" w:sz="0" w:space="0" w:color="auto" w:frame="1"/>
          <w:lang w:eastAsia="en-GB"/>
        </w:rPr>
      </w:pPr>
    </w:p>
    <w:p w14:paraId="368EEEF9" w14:textId="77777777" w:rsidR="0004741D" w:rsidRDefault="0004741D" w:rsidP="0004741D">
      <w:pPr>
        <w:shd w:val="clear" w:color="auto" w:fill="FFFFFF"/>
        <w:spacing w:after="0" w:line="240" w:lineRule="auto"/>
        <w:textAlignment w:val="baseline"/>
        <w:rPr>
          <w:rFonts w:ascii="inherit" w:eastAsia="Times New Roman" w:hAnsi="inherit" w:cs="Arial"/>
          <w:color w:val="505050"/>
          <w:sz w:val="24"/>
          <w:szCs w:val="24"/>
          <w:bdr w:val="none" w:sz="0" w:space="0" w:color="auto" w:frame="1"/>
          <w:lang w:eastAsia="en-GB"/>
        </w:rPr>
      </w:pPr>
    </w:p>
    <w:p w14:paraId="5D2BAD64" w14:textId="77777777" w:rsidR="0004741D" w:rsidRDefault="0004741D" w:rsidP="0004741D">
      <w:pPr>
        <w:shd w:val="clear" w:color="auto" w:fill="FFFFFF"/>
        <w:spacing w:after="0" w:line="240" w:lineRule="auto"/>
        <w:textAlignment w:val="baseline"/>
        <w:rPr>
          <w:rFonts w:ascii="inherit" w:eastAsia="Times New Roman" w:hAnsi="inherit" w:cs="Arial"/>
          <w:color w:val="505050"/>
          <w:sz w:val="24"/>
          <w:szCs w:val="24"/>
          <w:bdr w:val="none" w:sz="0" w:space="0" w:color="auto" w:frame="1"/>
          <w:lang w:eastAsia="en-GB"/>
        </w:rPr>
      </w:pPr>
    </w:p>
    <w:p w14:paraId="34D62A28" w14:textId="2472A4DE" w:rsidR="0004741D" w:rsidRPr="0004741D" w:rsidRDefault="0004741D" w:rsidP="0004741D">
      <w:pPr>
        <w:shd w:val="clear" w:color="auto" w:fill="FFFFFF"/>
        <w:spacing w:after="0" w:line="240" w:lineRule="auto"/>
        <w:textAlignment w:val="baseline"/>
        <w:rPr>
          <w:rFonts w:ascii="Arial" w:eastAsia="Times New Roman" w:hAnsi="Arial" w:cs="Arial"/>
          <w:color w:val="2F5496" w:themeColor="accent1" w:themeShade="BF"/>
          <w:sz w:val="24"/>
          <w:szCs w:val="24"/>
          <w:lang w:eastAsia="en-GB"/>
        </w:rPr>
      </w:pPr>
      <w:r w:rsidRPr="0004741D">
        <w:rPr>
          <w:rFonts w:ascii="Arial" w:eastAsia="Times New Roman" w:hAnsi="Arial" w:cs="Arial"/>
          <w:b/>
          <w:bCs/>
          <w:color w:val="2F5496" w:themeColor="accent1" w:themeShade="BF"/>
          <w:sz w:val="24"/>
          <w:szCs w:val="24"/>
          <w:bdr w:val="none" w:sz="0" w:space="0" w:color="auto" w:frame="1"/>
          <w:lang w:eastAsia="en-GB"/>
        </w:rPr>
        <w:lastRenderedPageBreak/>
        <w:t>Disciplinary Knowledge</w:t>
      </w:r>
    </w:p>
    <w:p w14:paraId="1178D975" w14:textId="77777777" w:rsidR="0004741D" w:rsidRDefault="0004741D" w:rsidP="0004741D">
      <w:pPr>
        <w:shd w:val="clear" w:color="auto" w:fill="FFFFFF"/>
        <w:spacing w:after="0" w:line="240" w:lineRule="auto"/>
        <w:textAlignment w:val="baseline"/>
        <w:rPr>
          <w:rFonts w:ascii="inherit" w:eastAsia="Times New Roman" w:hAnsi="inherit" w:cs="Arial"/>
          <w:color w:val="505050"/>
          <w:sz w:val="24"/>
          <w:szCs w:val="24"/>
          <w:bdr w:val="none" w:sz="0" w:space="0" w:color="auto" w:frame="1"/>
          <w:lang w:eastAsia="en-GB"/>
        </w:rPr>
      </w:pPr>
    </w:p>
    <w:p w14:paraId="171C1E58" w14:textId="0D491EF1" w:rsidR="0004741D" w:rsidRDefault="0004741D" w:rsidP="0004741D">
      <w:pPr>
        <w:shd w:val="clear" w:color="auto" w:fill="FFFFFF"/>
        <w:spacing w:after="0" w:line="240" w:lineRule="auto"/>
        <w:textAlignment w:val="baseline"/>
        <w:rPr>
          <w:rFonts w:ascii="inherit" w:eastAsia="Times New Roman" w:hAnsi="inherit" w:cs="Arial"/>
          <w:color w:val="505050"/>
          <w:sz w:val="24"/>
          <w:szCs w:val="24"/>
          <w:bdr w:val="none" w:sz="0" w:space="0" w:color="auto" w:frame="1"/>
          <w:lang w:eastAsia="en-GB"/>
        </w:rPr>
      </w:pPr>
      <w:r w:rsidRPr="0004741D">
        <w:rPr>
          <w:rFonts w:ascii="inherit" w:eastAsia="Times New Roman" w:hAnsi="inherit" w:cs="Arial"/>
          <w:color w:val="505050"/>
          <w:sz w:val="24"/>
          <w:szCs w:val="24"/>
          <w:bdr w:val="none" w:sz="0" w:space="0" w:color="auto" w:frame="1"/>
          <w:lang w:eastAsia="en-GB"/>
        </w:rPr>
        <w:t>We use a</w:t>
      </w:r>
      <w:r w:rsidR="00F56ED6">
        <w:rPr>
          <w:rFonts w:ascii="inherit" w:eastAsia="Times New Roman" w:hAnsi="inherit" w:cs="Arial"/>
          <w:color w:val="505050"/>
          <w:sz w:val="24"/>
          <w:szCs w:val="24"/>
          <w:bdr w:val="none" w:sz="0" w:space="0" w:color="auto" w:frame="1"/>
          <w:lang w:eastAsia="en-GB"/>
        </w:rPr>
        <w:t xml:space="preserve"> 7-stage format</w:t>
      </w:r>
      <w:r w:rsidRPr="0004741D">
        <w:rPr>
          <w:rFonts w:ascii="inherit" w:eastAsia="Times New Roman" w:hAnsi="inherit" w:cs="Arial"/>
          <w:color w:val="505050"/>
          <w:sz w:val="24"/>
          <w:szCs w:val="24"/>
          <w:bdr w:val="none" w:sz="0" w:space="0" w:color="auto" w:frame="1"/>
          <w:lang w:eastAsia="en-GB"/>
        </w:rPr>
        <w:t xml:space="preserve"> to teaching reading across </w:t>
      </w:r>
      <w:r w:rsidR="00F56ED6">
        <w:rPr>
          <w:rFonts w:ascii="inherit" w:eastAsia="Times New Roman" w:hAnsi="inherit" w:cs="Arial"/>
          <w:color w:val="505050"/>
          <w:sz w:val="24"/>
          <w:szCs w:val="24"/>
          <w:bdr w:val="none" w:sz="0" w:space="0" w:color="auto" w:frame="1"/>
          <w:lang w:eastAsia="en-GB"/>
        </w:rPr>
        <w:t>Year 2 and KS2,</w:t>
      </w:r>
      <w:r w:rsidRPr="0004741D">
        <w:rPr>
          <w:rFonts w:ascii="inherit" w:eastAsia="Times New Roman" w:hAnsi="inherit" w:cs="Arial"/>
          <w:color w:val="505050"/>
          <w:sz w:val="24"/>
          <w:szCs w:val="24"/>
          <w:bdr w:val="none" w:sz="0" w:space="0" w:color="auto" w:frame="1"/>
          <w:lang w:eastAsia="en-GB"/>
        </w:rPr>
        <w:t xml:space="preserve"> which allows children to develop a deeper understanding of the book and gives them the opportunity to apply the basic skills and building blocks of reading. </w:t>
      </w:r>
    </w:p>
    <w:p w14:paraId="4934C8C9" w14:textId="77777777" w:rsidR="00F56ED6" w:rsidRPr="0004741D" w:rsidRDefault="00F56ED6" w:rsidP="0004741D">
      <w:pPr>
        <w:shd w:val="clear" w:color="auto" w:fill="FFFFFF"/>
        <w:spacing w:after="0" w:line="240" w:lineRule="auto"/>
        <w:textAlignment w:val="baseline"/>
        <w:rPr>
          <w:rFonts w:ascii="Arial" w:eastAsia="Times New Roman" w:hAnsi="Arial" w:cs="Arial"/>
          <w:color w:val="505050"/>
          <w:sz w:val="24"/>
          <w:szCs w:val="24"/>
          <w:lang w:eastAsia="en-GB"/>
        </w:rPr>
      </w:pPr>
    </w:p>
    <w:p w14:paraId="6E2A5A22" w14:textId="44C10091" w:rsidR="000E7B43" w:rsidRDefault="00F56ED6" w:rsidP="0004741D">
      <w:pPr>
        <w:shd w:val="clear" w:color="auto" w:fill="FFFFFF"/>
        <w:spacing w:after="0" w:line="240" w:lineRule="auto"/>
        <w:textAlignment w:val="baseline"/>
        <w:rPr>
          <w:rFonts w:ascii="inherit" w:eastAsia="Times New Roman" w:hAnsi="inherit" w:cs="Arial"/>
          <w:color w:val="505050"/>
          <w:sz w:val="24"/>
          <w:szCs w:val="24"/>
          <w:bdr w:val="none" w:sz="0" w:space="0" w:color="auto" w:frame="1"/>
          <w:lang w:eastAsia="en-GB"/>
        </w:rPr>
      </w:pPr>
      <w:r w:rsidRPr="000E7B43">
        <w:rPr>
          <w:rFonts w:ascii="inherit" w:eastAsia="Times New Roman" w:hAnsi="inherit" w:cs="Arial"/>
          <w:b/>
          <w:bCs/>
          <w:color w:val="505050"/>
          <w:sz w:val="24"/>
          <w:szCs w:val="24"/>
          <w:bdr w:val="none" w:sz="0" w:space="0" w:color="auto" w:frame="1"/>
          <w:lang w:eastAsia="en-GB"/>
        </w:rPr>
        <w:t>Activate Prior Knowledge</w:t>
      </w:r>
      <w:r w:rsidR="000E7B43" w:rsidRPr="000E7B43">
        <w:rPr>
          <w:rFonts w:ascii="inherit" w:eastAsia="Times New Roman" w:hAnsi="inherit" w:cs="Arial"/>
          <w:b/>
          <w:bCs/>
          <w:color w:val="505050"/>
          <w:sz w:val="24"/>
          <w:szCs w:val="24"/>
          <w:bdr w:val="none" w:sz="0" w:space="0" w:color="auto" w:frame="1"/>
          <w:lang w:eastAsia="en-GB"/>
        </w:rPr>
        <w:t>:</w:t>
      </w:r>
      <w:r>
        <w:rPr>
          <w:rFonts w:ascii="inherit" w:eastAsia="Times New Roman" w:hAnsi="inherit" w:cs="Arial"/>
          <w:color w:val="505050"/>
          <w:sz w:val="24"/>
          <w:szCs w:val="24"/>
          <w:bdr w:val="none" w:sz="0" w:space="0" w:color="auto" w:frame="1"/>
          <w:lang w:eastAsia="en-GB"/>
        </w:rPr>
        <w:t xml:space="preserve"> </w:t>
      </w:r>
      <w:r w:rsidR="000E7B43">
        <w:rPr>
          <w:rFonts w:ascii="inherit" w:eastAsia="Times New Roman" w:hAnsi="inherit" w:cs="Arial"/>
          <w:color w:val="505050"/>
          <w:sz w:val="24"/>
          <w:szCs w:val="24"/>
          <w:bdr w:val="none" w:sz="0" w:space="0" w:color="auto" w:frame="1"/>
          <w:lang w:eastAsia="en-GB"/>
        </w:rPr>
        <w:t>In this stage,</w:t>
      </w:r>
      <w:r w:rsidR="0004741D" w:rsidRPr="0004741D">
        <w:rPr>
          <w:rFonts w:ascii="inherit" w:eastAsia="Times New Roman" w:hAnsi="inherit" w:cs="Arial"/>
          <w:color w:val="505050"/>
          <w:sz w:val="24"/>
          <w:szCs w:val="24"/>
          <w:bdr w:val="none" w:sz="0" w:space="0" w:color="auto" w:frame="1"/>
          <w:lang w:eastAsia="en-GB"/>
        </w:rPr>
        <w:t xml:space="preserve"> children are asked to make predictions about the book based </w:t>
      </w:r>
      <w:r>
        <w:rPr>
          <w:rFonts w:ascii="inherit" w:eastAsia="Times New Roman" w:hAnsi="inherit" w:cs="Arial"/>
          <w:color w:val="505050"/>
          <w:sz w:val="24"/>
          <w:szCs w:val="24"/>
          <w:bdr w:val="none" w:sz="0" w:space="0" w:color="auto" w:frame="1"/>
          <w:lang w:eastAsia="en-GB"/>
        </w:rPr>
        <w:t xml:space="preserve">on what they already know through word association and themes. Pupils may use the front </w:t>
      </w:r>
      <w:r w:rsidR="0004741D" w:rsidRPr="0004741D">
        <w:rPr>
          <w:rFonts w:ascii="inherit" w:eastAsia="Times New Roman" w:hAnsi="inherit" w:cs="Arial"/>
          <w:color w:val="505050"/>
          <w:sz w:val="24"/>
          <w:szCs w:val="24"/>
          <w:bdr w:val="none" w:sz="0" w:space="0" w:color="auto" w:frame="1"/>
          <w:lang w:eastAsia="en-GB"/>
        </w:rPr>
        <w:t>cover, blurb, images or vocabulary that might appear in the book</w:t>
      </w:r>
      <w:r>
        <w:rPr>
          <w:rFonts w:ascii="inherit" w:eastAsia="Times New Roman" w:hAnsi="inherit" w:cs="Arial"/>
          <w:color w:val="505050"/>
          <w:sz w:val="24"/>
          <w:szCs w:val="24"/>
          <w:bdr w:val="none" w:sz="0" w:space="0" w:color="auto" w:frame="1"/>
          <w:lang w:eastAsia="en-GB"/>
        </w:rPr>
        <w:t xml:space="preserve"> to help form pre</w:t>
      </w:r>
      <w:r w:rsidR="000E7B43">
        <w:rPr>
          <w:rFonts w:ascii="inherit" w:eastAsia="Times New Roman" w:hAnsi="inherit" w:cs="Arial"/>
          <w:color w:val="505050"/>
          <w:sz w:val="24"/>
          <w:szCs w:val="24"/>
          <w:bdr w:val="none" w:sz="0" w:space="0" w:color="auto" w:frame="1"/>
          <w:lang w:eastAsia="en-GB"/>
        </w:rPr>
        <w:t>dictions</w:t>
      </w:r>
      <w:r w:rsidR="0004741D" w:rsidRPr="0004741D">
        <w:rPr>
          <w:rFonts w:ascii="inherit" w:eastAsia="Times New Roman" w:hAnsi="inherit" w:cs="Arial"/>
          <w:color w:val="505050"/>
          <w:sz w:val="24"/>
          <w:szCs w:val="24"/>
          <w:bdr w:val="none" w:sz="0" w:space="0" w:color="auto" w:frame="1"/>
          <w:lang w:eastAsia="en-GB"/>
        </w:rPr>
        <w:t xml:space="preserve">. </w:t>
      </w:r>
    </w:p>
    <w:p w14:paraId="3B3F85AE" w14:textId="0EF8373C" w:rsidR="000E7B43" w:rsidRDefault="000E7B43" w:rsidP="0004741D">
      <w:pPr>
        <w:shd w:val="clear" w:color="auto" w:fill="FFFFFF"/>
        <w:spacing w:after="0" w:line="240" w:lineRule="auto"/>
        <w:textAlignment w:val="baseline"/>
        <w:rPr>
          <w:rFonts w:ascii="inherit" w:eastAsia="Times New Roman" w:hAnsi="inherit" w:cs="Arial"/>
          <w:color w:val="505050"/>
          <w:sz w:val="24"/>
          <w:szCs w:val="24"/>
          <w:bdr w:val="none" w:sz="0" w:space="0" w:color="auto" w:frame="1"/>
          <w:lang w:eastAsia="en-GB"/>
        </w:rPr>
      </w:pPr>
    </w:p>
    <w:p w14:paraId="636BB629" w14:textId="6FE9F374" w:rsidR="000E7B43" w:rsidRPr="000E7B43" w:rsidRDefault="000E7B43" w:rsidP="0004741D">
      <w:pPr>
        <w:shd w:val="clear" w:color="auto" w:fill="FFFFFF"/>
        <w:spacing w:after="0" w:line="240" w:lineRule="auto"/>
        <w:textAlignment w:val="baseline"/>
        <w:rPr>
          <w:rFonts w:ascii="inherit" w:eastAsia="Times New Roman" w:hAnsi="inherit" w:cs="Arial"/>
          <w:b/>
          <w:bCs/>
          <w:color w:val="505050"/>
          <w:sz w:val="24"/>
          <w:szCs w:val="24"/>
          <w:bdr w:val="none" w:sz="0" w:space="0" w:color="auto" w:frame="1"/>
          <w:lang w:eastAsia="en-GB"/>
        </w:rPr>
      </w:pPr>
      <w:r w:rsidRPr="000E7B43">
        <w:rPr>
          <w:rFonts w:ascii="inherit" w:eastAsia="Times New Roman" w:hAnsi="inherit" w:cs="Arial"/>
          <w:b/>
          <w:bCs/>
          <w:color w:val="505050"/>
          <w:sz w:val="24"/>
          <w:szCs w:val="24"/>
          <w:bdr w:val="none" w:sz="0" w:space="0" w:color="auto" w:frame="1"/>
          <w:lang w:eastAsia="en-GB"/>
        </w:rPr>
        <w:t>Reading and Fluency</w:t>
      </w:r>
      <w:r>
        <w:rPr>
          <w:rFonts w:ascii="inherit" w:eastAsia="Times New Roman" w:hAnsi="inherit" w:cs="Arial"/>
          <w:b/>
          <w:bCs/>
          <w:color w:val="505050"/>
          <w:sz w:val="24"/>
          <w:szCs w:val="24"/>
          <w:bdr w:val="none" w:sz="0" w:space="0" w:color="auto" w:frame="1"/>
          <w:lang w:eastAsia="en-GB"/>
        </w:rPr>
        <w:t xml:space="preserve">: </w:t>
      </w:r>
      <w:r w:rsidRPr="000E7B43">
        <w:rPr>
          <w:rFonts w:ascii="inherit" w:eastAsia="Times New Roman" w:hAnsi="inherit" w:cs="Arial"/>
          <w:color w:val="505050"/>
          <w:sz w:val="24"/>
          <w:szCs w:val="24"/>
          <w:bdr w:val="none" w:sz="0" w:space="0" w:color="auto" w:frame="1"/>
          <w:lang w:eastAsia="en-GB"/>
        </w:rPr>
        <w:t xml:space="preserve">This stage provides pupils with the time to develop </w:t>
      </w:r>
      <w:r>
        <w:rPr>
          <w:rFonts w:ascii="inherit" w:eastAsia="Times New Roman" w:hAnsi="inherit" w:cs="Arial"/>
          <w:color w:val="505050"/>
          <w:sz w:val="24"/>
          <w:szCs w:val="24"/>
          <w:bdr w:val="none" w:sz="0" w:space="0" w:color="auto" w:frame="1"/>
          <w:lang w:eastAsia="en-GB"/>
        </w:rPr>
        <w:t xml:space="preserve">their reading fluency and prosody. Teachers </w:t>
      </w:r>
      <w:r w:rsidR="007A7E6F">
        <w:rPr>
          <w:rFonts w:ascii="inherit" w:eastAsia="Times New Roman" w:hAnsi="inherit" w:cs="Arial"/>
          <w:color w:val="505050"/>
          <w:sz w:val="24"/>
          <w:szCs w:val="24"/>
          <w:bdr w:val="none" w:sz="0" w:space="0" w:color="auto" w:frame="1"/>
          <w:lang w:eastAsia="en-GB"/>
        </w:rPr>
        <w:t xml:space="preserve">model with confidence and pupils have the opportunity to read out aloud. Often there is a reading focus based on what the majority of pupils need to work on. </w:t>
      </w:r>
    </w:p>
    <w:p w14:paraId="05710F61" w14:textId="77777777" w:rsidR="000E7B43" w:rsidRDefault="000E7B43" w:rsidP="0004741D">
      <w:pPr>
        <w:shd w:val="clear" w:color="auto" w:fill="FFFFFF"/>
        <w:spacing w:after="0" w:line="240" w:lineRule="auto"/>
        <w:textAlignment w:val="baseline"/>
        <w:rPr>
          <w:rFonts w:ascii="inherit" w:eastAsia="Times New Roman" w:hAnsi="inherit" w:cs="Arial"/>
          <w:color w:val="505050"/>
          <w:sz w:val="24"/>
          <w:szCs w:val="24"/>
          <w:bdr w:val="none" w:sz="0" w:space="0" w:color="auto" w:frame="1"/>
          <w:lang w:eastAsia="en-GB"/>
        </w:rPr>
      </w:pPr>
    </w:p>
    <w:p w14:paraId="2CC4D955" w14:textId="7D2D8EE4" w:rsidR="0004741D" w:rsidRDefault="000E7B43" w:rsidP="0004741D">
      <w:pPr>
        <w:shd w:val="clear" w:color="auto" w:fill="FFFFFF"/>
        <w:spacing w:after="0" w:line="240" w:lineRule="auto"/>
        <w:textAlignment w:val="baseline"/>
        <w:rPr>
          <w:rFonts w:ascii="inherit" w:eastAsia="Times New Roman" w:hAnsi="inherit" w:cs="Arial"/>
          <w:color w:val="505050"/>
          <w:sz w:val="24"/>
          <w:szCs w:val="24"/>
          <w:bdr w:val="none" w:sz="0" w:space="0" w:color="auto" w:frame="1"/>
          <w:lang w:eastAsia="en-GB"/>
        </w:rPr>
      </w:pPr>
      <w:r w:rsidRPr="000E7B43">
        <w:rPr>
          <w:rFonts w:ascii="inherit" w:eastAsia="Times New Roman" w:hAnsi="inherit" w:cs="Arial"/>
          <w:b/>
          <w:bCs/>
          <w:color w:val="505050"/>
          <w:sz w:val="24"/>
          <w:szCs w:val="24"/>
          <w:bdr w:val="none" w:sz="0" w:space="0" w:color="auto" w:frame="1"/>
          <w:lang w:eastAsia="en-GB"/>
        </w:rPr>
        <w:t>Initial Thoughts and Observations:</w:t>
      </w:r>
      <w:r>
        <w:rPr>
          <w:rFonts w:ascii="inherit" w:eastAsia="Times New Roman" w:hAnsi="inherit" w:cs="Arial"/>
          <w:color w:val="505050"/>
          <w:sz w:val="24"/>
          <w:szCs w:val="24"/>
          <w:bdr w:val="none" w:sz="0" w:space="0" w:color="auto" w:frame="1"/>
          <w:lang w:eastAsia="en-GB"/>
        </w:rPr>
        <w:t xml:space="preserve"> In this stage,</w:t>
      </w:r>
      <w:r w:rsidR="0004741D" w:rsidRPr="0004741D">
        <w:rPr>
          <w:rFonts w:ascii="inherit" w:eastAsia="Times New Roman" w:hAnsi="inherit" w:cs="Arial"/>
          <w:color w:val="505050"/>
          <w:sz w:val="24"/>
          <w:szCs w:val="24"/>
          <w:bdr w:val="none" w:sz="0" w:space="0" w:color="auto" w:frame="1"/>
          <w:lang w:eastAsia="en-GB"/>
        </w:rPr>
        <w:t xml:space="preserve"> children</w:t>
      </w:r>
      <w:r>
        <w:rPr>
          <w:rFonts w:ascii="inherit" w:eastAsia="Times New Roman" w:hAnsi="inherit" w:cs="Arial"/>
          <w:color w:val="505050"/>
          <w:sz w:val="24"/>
          <w:szCs w:val="24"/>
          <w:bdr w:val="none" w:sz="0" w:space="0" w:color="auto" w:frame="1"/>
          <w:lang w:eastAsia="en-GB"/>
        </w:rPr>
        <w:t xml:space="preserve"> are given</w:t>
      </w:r>
      <w:r w:rsidR="0004741D" w:rsidRPr="0004741D">
        <w:rPr>
          <w:rFonts w:ascii="inherit" w:eastAsia="Times New Roman" w:hAnsi="inherit" w:cs="Arial"/>
          <w:color w:val="505050"/>
          <w:sz w:val="24"/>
          <w:szCs w:val="24"/>
          <w:bdr w:val="none" w:sz="0" w:space="0" w:color="auto" w:frame="1"/>
          <w:lang w:eastAsia="en-GB"/>
        </w:rPr>
        <w:t xml:space="preserve"> background information and context they need to be able to access the book.</w:t>
      </w:r>
      <w:r>
        <w:rPr>
          <w:rFonts w:ascii="inherit" w:eastAsia="Times New Roman" w:hAnsi="inherit" w:cs="Arial"/>
          <w:color w:val="505050"/>
          <w:sz w:val="24"/>
          <w:szCs w:val="24"/>
          <w:bdr w:val="none" w:sz="0" w:space="0" w:color="auto" w:frame="1"/>
          <w:lang w:eastAsia="en-GB"/>
        </w:rPr>
        <w:t xml:space="preserve"> They may read to or listen to a paragraph/chapter of the book</w:t>
      </w:r>
      <w:r w:rsidR="0004741D" w:rsidRPr="0004741D">
        <w:rPr>
          <w:rFonts w:ascii="inherit" w:eastAsia="Times New Roman" w:hAnsi="inherit" w:cs="Arial"/>
          <w:color w:val="505050"/>
          <w:sz w:val="24"/>
          <w:szCs w:val="24"/>
          <w:bdr w:val="none" w:sz="0" w:space="0" w:color="auto" w:frame="1"/>
          <w:lang w:eastAsia="en-GB"/>
        </w:rPr>
        <w:t> </w:t>
      </w:r>
      <w:r>
        <w:rPr>
          <w:rFonts w:ascii="inherit" w:eastAsia="Times New Roman" w:hAnsi="inherit" w:cs="Arial"/>
          <w:color w:val="505050"/>
          <w:sz w:val="24"/>
          <w:szCs w:val="24"/>
          <w:bdr w:val="none" w:sz="0" w:space="0" w:color="auto" w:frame="1"/>
          <w:lang w:eastAsia="en-GB"/>
        </w:rPr>
        <w:t xml:space="preserve">and are given the opportunity to raise questions allowing for discussions and debate. Pupils have the opportunity to wonder and think aloud </w:t>
      </w:r>
      <w:proofErr w:type="gramStart"/>
      <w:r>
        <w:rPr>
          <w:rFonts w:ascii="inherit" w:eastAsia="Times New Roman" w:hAnsi="inherit" w:cs="Arial"/>
          <w:color w:val="505050"/>
          <w:sz w:val="24"/>
          <w:szCs w:val="24"/>
          <w:bdr w:val="none" w:sz="0" w:space="0" w:color="auto" w:frame="1"/>
          <w:lang w:eastAsia="en-GB"/>
        </w:rPr>
        <w:t>e.g.</w:t>
      </w:r>
      <w:proofErr w:type="gramEnd"/>
      <w:r>
        <w:rPr>
          <w:rFonts w:ascii="inherit" w:eastAsia="Times New Roman" w:hAnsi="inherit" w:cs="Arial"/>
          <w:color w:val="505050"/>
          <w:sz w:val="24"/>
          <w:szCs w:val="24"/>
          <w:bdr w:val="none" w:sz="0" w:space="0" w:color="auto" w:frame="1"/>
          <w:lang w:eastAsia="en-GB"/>
        </w:rPr>
        <w:t xml:space="preserve"> ‘I wonder…’, ‘I can see…’, ‘I feel…’</w:t>
      </w:r>
    </w:p>
    <w:p w14:paraId="57CFB471" w14:textId="564A3761" w:rsidR="007A7E6F" w:rsidRDefault="007A7E6F" w:rsidP="0004741D">
      <w:pPr>
        <w:shd w:val="clear" w:color="auto" w:fill="FFFFFF"/>
        <w:spacing w:after="0" w:line="240" w:lineRule="auto"/>
        <w:textAlignment w:val="baseline"/>
        <w:rPr>
          <w:rFonts w:ascii="inherit" w:eastAsia="Times New Roman" w:hAnsi="inherit" w:cs="Arial"/>
          <w:color w:val="505050"/>
          <w:sz w:val="24"/>
          <w:szCs w:val="24"/>
          <w:bdr w:val="none" w:sz="0" w:space="0" w:color="auto" w:frame="1"/>
          <w:lang w:eastAsia="en-GB"/>
        </w:rPr>
      </w:pPr>
    </w:p>
    <w:p w14:paraId="783B6664" w14:textId="30F8D2BA" w:rsidR="007A7E6F" w:rsidRPr="001F7B10" w:rsidRDefault="007A7E6F" w:rsidP="0004741D">
      <w:pPr>
        <w:shd w:val="clear" w:color="auto" w:fill="FFFFFF"/>
        <w:spacing w:after="0" w:line="240" w:lineRule="auto"/>
        <w:textAlignment w:val="baseline"/>
        <w:rPr>
          <w:rFonts w:ascii="inherit" w:eastAsia="Times New Roman" w:hAnsi="inherit" w:cs="Arial"/>
          <w:color w:val="505050"/>
          <w:sz w:val="24"/>
          <w:szCs w:val="24"/>
          <w:bdr w:val="none" w:sz="0" w:space="0" w:color="auto" w:frame="1"/>
          <w:lang w:eastAsia="en-GB"/>
        </w:rPr>
      </w:pPr>
      <w:r w:rsidRPr="007A7E6F">
        <w:rPr>
          <w:rFonts w:ascii="inherit" w:eastAsia="Times New Roman" w:hAnsi="inherit" w:cs="Arial"/>
          <w:b/>
          <w:bCs/>
          <w:color w:val="505050"/>
          <w:sz w:val="24"/>
          <w:szCs w:val="24"/>
          <w:bdr w:val="none" w:sz="0" w:space="0" w:color="auto" w:frame="1"/>
          <w:lang w:eastAsia="en-GB"/>
        </w:rPr>
        <w:t>Breakdown and Repair:</w:t>
      </w:r>
      <w:r>
        <w:rPr>
          <w:rFonts w:ascii="inherit" w:eastAsia="Times New Roman" w:hAnsi="inherit" w:cs="Arial"/>
          <w:b/>
          <w:bCs/>
          <w:color w:val="505050"/>
          <w:sz w:val="24"/>
          <w:szCs w:val="24"/>
          <w:bdr w:val="none" w:sz="0" w:space="0" w:color="auto" w:frame="1"/>
          <w:lang w:eastAsia="en-GB"/>
        </w:rPr>
        <w:t xml:space="preserve"> </w:t>
      </w:r>
      <w:r w:rsidR="001F7B10" w:rsidRPr="001F7B10">
        <w:rPr>
          <w:rFonts w:ascii="inherit" w:eastAsia="Times New Roman" w:hAnsi="inherit" w:cs="Arial"/>
          <w:color w:val="505050"/>
          <w:sz w:val="24"/>
          <w:szCs w:val="24"/>
          <w:bdr w:val="none" w:sz="0" w:space="0" w:color="auto" w:frame="1"/>
          <w:lang w:eastAsia="en-GB"/>
        </w:rPr>
        <w:t>Pupils are taught a range of strategies</w:t>
      </w:r>
      <w:r w:rsidR="001F7B10">
        <w:rPr>
          <w:rFonts w:ascii="inherit" w:eastAsia="Times New Roman" w:hAnsi="inherit" w:cs="Arial"/>
          <w:color w:val="505050"/>
          <w:sz w:val="24"/>
          <w:szCs w:val="24"/>
          <w:bdr w:val="none" w:sz="0" w:space="0" w:color="auto" w:frame="1"/>
          <w:lang w:eastAsia="en-GB"/>
        </w:rPr>
        <w:t xml:space="preserve"> to breakdown unknown words and phrases in order to gain a clearer understanding of the text they are reading. Pupils are encouraged to consider what they don’t yet know, what confuses them and words they are not sure of. </w:t>
      </w:r>
    </w:p>
    <w:p w14:paraId="1572BE23" w14:textId="77777777" w:rsidR="000E7B43" w:rsidRPr="0004741D" w:rsidRDefault="000E7B43" w:rsidP="0004741D">
      <w:pPr>
        <w:shd w:val="clear" w:color="auto" w:fill="FFFFFF"/>
        <w:spacing w:after="0" w:line="240" w:lineRule="auto"/>
        <w:textAlignment w:val="baseline"/>
        <w:rPr>
          <w:rFonts w:ascii="inherit" w:eastAsia="Times New Roman" w:hAnsi="inherit" w:cs="Arial"/>
          <w:color w:val="505050"/>
          <w:sz w:val="24"/>
          <w:szCs w:val="24"/>
          <w:bdr w:val="none" w:sz="0" w:space="0" w:color="auto" w:frame="1"/>
          <w:lang w:eastAsia="en-GB"/>
        </w:rPr>
      </w:pPr>
    </w:p>
    <w:p w14:paraId="16D250AC" w14:textId="65E08E82" w:rsidR="0004741D" w:rsidRDefault="001F7B10" w:rsidP="0004741D">
      <w:pPr>
        <w:shd w:val="clear" w:color="auto" w:fill="FFFFFF"/>
        <w:spacing w:after="0" w:line="240" w:lineRule="auto"/>
        <w:textAlignment w:val="baseline"/>
        <w:rPr>
          <w:rFonts w:ascii="inherit" w:eastAsia="Times New Roman" w:hAnsi="inherit" w:cs="Arial"/>
          <w:color w:val="505050"/>
          <w:sz w:val="24"/>
          <w:szCs w:val="24"/>
          <w:bdr w:val="none" w:sz="0" w:space="0" w:color="auto" w:frame="1"/>
          <w:lang w:eastAsia="en-GB"/>
        </w:rPr>
      </w:pPr>
      <w:r w:rsidRPr="001F7B10">
        <w:rPr>
          <w:rFonts w:ascii="inherit" w:eastAsia="Times New Roman" w:hAnsi="inherit" w:cs="Arial"/>
          <w:b/>
          <w:bCs/>
          <w:color w:val="505050"/>
          <w:sz w:val="24"/>
          <w:szCs w:val="24"/>
          <w:bdr w:val="none" w:sz="0" w:space="0" w:color="auto" w:frame="1"/>
          <w:lang w:eastAsia="en-GB"/>
        </w:rPr>
        <w:t>Delve at a Deeper Depth:</w:t>
      </w:r>
      <w:r w:rsidRPr="001F7B10">
        <w:rPr>
          <w:rFonts w:ascii="inherit" w:eastAsia="Times New Roman" w:hAnsi="inherit" w:cs="Arial"/>
          <w:color w:val="505050"/>
          <w:sz w:val="24"/>
          <w:szCs w:val="24"/>
          <w:bdr w:val="none" w:sz="0" w:space="0" w:color="auto" w:frame="1"/>
          <w:lang w:eastAsia="en-GB"/>
        </w:rPr>
        <w:t xml:space="preserve"> </w:t>
      </w:r>
      <w:r w:rsidR="0004741D" w:rsidRPr="0004741D">
        <w:rPr>
          <w:rFonts w:ascii="inherit" w:eastAsia="Times New Roman" w:hAnsi="inherit" w:cs="Arial"/>
          <w:color w:val="505050"/>
          <w:sz w:val="24"/>
          <w:szCs w:val="24"/>
          <w:bdr w:val="none" w:sz="0" w:space="0" w:color="auto" w:frame="1"/>
          <w:lang w:eastAsia="en-GB"/>
        </w:rPr>
        <w:t>This aims to explore the book further and to delve into themes, characters and language present within a book.</w:t>
      </w:r>
      <w:r>
        <w:rPr>
          <w:rFonts w:ascii="inherit" w:eastAsia="Times New Roman" w:hAnsi="inherit" w:cs="Arial"/>
          <w:color w:val="505050"/>
          <w:sz w:val="24"/>
          <w:szCs w:val="24"/>
          <w:bdr w:val="none" w:sz="0" w:space="0" w:color="auto" w:frame="1"/>
          <w:lang w:eastAsia="en-GB"/>
        </w:rPr>
        <w:t xml:space="preserve"> This stage deepens the thinking and encourages pupils to interrogate the text.</w:t>
      </w:r>
      <w:r w:rsidR="0004741D" w:rsidRPr="0004741D">
        <w:rPr>
          <w:rFonts w:ascii="inherit" w:eastAsia="Times New Roman" w:hAnsi="inherit" w:cs="Arial"/>
          <w:color w:val="505050"/>
          <w:sz w:val="24"/>
          <w:szCs w:val="24"/>
          <w:bdr w:val="none" w:sz="0" w:space="0" w:color="auto" w:frame="1"/>
          <w:lang w:eastAsia="en-GB"/>
        </w:rPr>
        <w:t xml:space="preserve"> It is covered in many different ways such as conscience alley,</w:t>
      </w:r>
      <w:r>
        <w:rPr>
          <w:rFonts w:ascii="inherit" w:eastAsia="Times New Roman" w:hAnsi="inherit" w:cs="Arial"/>
          <w:color w:val="505050"/>
          <w:sz w:val="24"/>
          <w:szCs w:val="24"/>
          <w:bdr w:val="none" w:sz="0" w:space="0" w:color="auto" w:frame="1"/>
          <w:lang w:eastAsia="en-GB"/>
        </w:rPr>
        <w:t xml:space="preserve"> debates,</w:t>
      </w:r>
      <w:r w:rsidR="0004741D" w:rsidRPr="0004741D">
        <w:rPr>
          <w:rFonts w:ascii="inherit" w:eastAsia="Times New Roman" w:hAnsi="inherit" w:cs="Arial"/>
          <w:color w:val="505050"/>
          <w:sz w:val="24"/>
          <w:szCs w:val="24"/>
          <w:bdr w:val="none" w:sz="0" w:space="0" w:color="auto" w:frame="1"/>
          <w:lang w:eastAsia="en-GB"/>
        </w:rPr>
        <w:t xml:space="preserve"> freeze frames, character interviews, </w:t>
      </w:r>
      <w:r>
        <w:rPr>
          <w:rFonts w:ascii="inherit" w:eastAsia="Times New Roman" w:hAnsi="inherit" w:cs="Arial"/>
          <w:color w:val="505050"/>
          <w:sz w:val="24"/>
          <w:szCs w:val="24"/>
          <w:bdr w:val="none" w:sz="0" w:space="0" w:color="auto" w:frame="1"/>
          <w:lang w:eastAsia="en-GB"/>
        </w:rPr>
        <w:t>visualisation</w:t>
      </w:r>
      <w:r w:rsidR="0004741D" w:rsidRPr="0004741D">
        <w:rPr>
          <w:rFonts w:ascii="inherit" w:eastAsia="Times New Roman" w:hAnsi="inherit" w:cs="Arial"/>
          <w:color w:val="505050"/>
          <w:sz w:val="24"/>
          <w:szCs w:val="24"/>
          <w:bdr w:val="none" w:sz="0" w:space="0" w:color="auto" w:frame="1"/>
          <w:lang w:eastAsia="en-GB"/>
        </w:rPr>
        <w:t>, in order to ensure that children are fully engaged and really understand their book.</w:t>
      </w:r>
    </w:p>
    <w:p w14:paraId="72C7F87A" w14:textId="7C9445B2" w:rsidR="001F7B10" w:rsidRDefault="001F7B10" w:rsidP="0004741D">
      <w:pPr>
        <w:shd w:val="clear" w:color="auto" w:fill="FFFFFF"/>
        <w:spacing w:after="0" w:line="240" w:lineRule="auto"/>
        <w:textAlignment w:val="baseline"/>
        <w:rPr>
          <w:rFonts w:ascii="inherit" w:eastAsia="Times New Roman" w:hAnsi="inherit" w:cs="Arial"/>
          <w:color w:val="505050"/>
          <w:sz w:val="24"/>
          <w:szCs w:val="24"/>
          <w:bdr w:val="none" w:sz="0" w:space="0" w:color="auto" w:frame="1"/>
          <w:lang w:eastAsia="en-GB"/>
        </w:rPr>
      </w:pPr>
    </w:p>
    <w:p w14:paraId="5F42B4B9" w14:textId="2958BDA2" w:rsidR="001F7B10" w:rsidRDefault="001F7B10" w:rsidP="0004741D">
      <w:pPr>
        <w:shd w:val="clear" w:color="auto" w:fill="FFFFFF"/>
        <w:spacing w:after="0" w:line="240" w:lineRule="auto"/>
        <w:textAlignment w:val="baseline"/>
        <w:rPr>
          <w:rFonts w:ascii="inherit" w:eastAsia="Times New Roman" w:hAnsi="inherit" w:cs="Arial"/>
          <w:color w:val="505050"/>
          <w:sz w:val="24"/>
          <w:szCs w:val="24"/>
          <w:bdr w:val="none" w:sz="0" w:space="0" w:color="auto" w:frame="1"/>
          <w:lang w:eastAsia="en-GB"/>
        </w:rPr>
      </w:pPr>
      <w:r w:rsidRPr="001F7B10">
        <w:rPr>
          <w:rFonts w:ascii="inherit" w:eastAsia="Times New Roman" w:hAnsi="inherit" w:cs="Arial"/>
          <w:b/>
          <w:bCs/>
          <w:color w:val="505050"/>
          <w:sz w:val="24"/>
          <w:szCs w:val="24"/>
          <w:bdr w:val="none" w:sz="0" w:space="0" w:color="auto" w:frame="1"/>
          <w:lang w:eastAsia="en-GB"/>
        </w:rPr>
        <w:t xml:space="preserve">Comprehension Questions: </w:t>
      </w:r>
      <w:r>
        <w:rPr>
          <w:rFonts w:ascii="inherit" w:eastAsia="Times New Roman" w:hAnsi="inherit" w:cs="Arial"/>
          <w:color w:val="505050"/>
          <w:sz w:val="24"/>
          <w:szCs w:val="24"/>
          <w:bdr w:val="none" w:sz="0" w:space="0" w:color="auto" w:frame="1"/>
          <w:lang w:eastAsia="en-GB"/>
        </w:rPr>
        <w:t xml:space="preserve">This stage often has a </w:t>
      </w:r>
      <w:r w:rsidR="004E1AE4">
        <w:rPr>
          <w:rFonts w:ascii="inherit" w:eastAsia="Times New Roman" w:hAnsi="inherit" w:cs="Arial"/>
          <w:color w:val="505050"/>
          <w:sz w:val="24"/>
          <w:szCs w:val="24"/>
          <w:bdr w:val="none" w:sz="0" w:space="0" w:color="auto" w:frame="1"/>
          <w:lang w:eastAsia="en-GB"/>
        </w:rPr>
        <w:t xml:space="preserve">reading domain focus based around data analysis. Teachers identify gaps in learning and cover the domains which require extra teaching and focus. During this stage pupils are encouraged to think aloud to gain a better understanding of the questions asked, they are encouraged to find evidence and construct both meaningful oral and written responses. </w:t>
      </w:r>
    </w:p>
    <w:p w14:paraId="4C6FB8E8" w14:textId="751579F0" w:rsidR="004E1AE4" w:rsidRDefault="004E1AE4" w:rsidP="0004741D">
      <w:pPr>
        <w:shd w:val="clear" w:color="auto" w:fill="FFFFFF"/>
        <w:spacing w:after="0" w:line="240" w:lineRule="auto"/>
        <w:textAlignment w:val="baseline"/>
        <w:rPr>
          <w:rFonts w:ascii="inherit" w:eastAsia="Times New Roman" w:hAnsi="inherit" w:cs="Arial"/>
          <w:color w:val="505050"/>
          <w:sz w:val="24"/>
          <w:szCs w:val="24"/>
          <w:bdr w:val="none" w:sz="0" w:space="0" w:color="auto" w:frame="1"/>
          <w:lang w:eastAsia="en-GB"/>
        </w:rPr>
      </w:pPr>
    </w:p>
    <w:p w14:paraId="53F3EE56" w14:textId="55E2FF27" w:rsidR="004E1AE4" w:rsidRPr="004E1AE4" w:rsidRDefault="004E1AE4" w:rsidP="0004741D">
      <w:pPr>
        <w:shd w:val="clear" w:color="auto" w:fill="FFFFFF"/>
        <w:spacing w:after="0" w:line="240" w:lineRule="auto"/>
        <w:textAlignment w:val="baseline"/>
        <w:rPr>
          <w:rFonts w:ascii="inherit" w:eastAsia="Times New Roman" w:hAnsi="inherit" w:cs="Arial"/>
          <w:color w:val="505050"/>
          <w:sz w:val="24"/>
          <w:szCs w:val="24"/>
          <w:bdr w:val="none" w:sz="0" w:space="0" w:color="auto" w:frame="1"/>
          <w:lang w:eastAsia="en-GB"/>
        </w:rPr>
      </w:pPr>
      <w:r w:rsidRPr="004E1AE4">
        <w:rPr>
          <w:rFonts w:ascii="inherit" w:eastAsia="Times New Roman" w:hAnsi="inherit" w:cs="Arial"/>
          <w:b/>
          <w:bCs/>
          <w:color w:val="505050"/>
          <w:sz w:val="24"/>
          <w:szCs w:val="24"/>
          <w:bdr w:val="none" w:sz="0" w:space="0" w:color="auto" w:frame="1"/>
          <w:lang w:eastAsia="en-GB"/>
        </w:rPr>
        <w:t>Summary:</w:t>
      </w:r>
      <w:r>
        <w:rPr>
          <w:rFonts w:ascii="inherit" w:eastAsia="Times New Roman" w:hAnsi="inherit" w:cs="Arial"/>
          <w:b/>
          <w:bCs/>
          <w:color w:val="505050"/>
          <w:sz w:val="24"/>
          <w:szCs w:val="24"/>
          <w:bdr w:val="none" w:sz="0" w:space="0" w:color="auto" w:frame="1"/>
          <w:lang w:eastAsia="en-GB"/>
        </w:rPr>
        <w:t xml:space="preserve"> </w:t>
      </w:r>
      <w:r w:rsidRPr="004E1AE4">
        <w:rPr>
          <w:rFonts w:ascii="inherit" w:eastAsia="Times New Roman" w:hAnsi="inherit" w:cs="Arial"/>
          <w:color w:val="505050"/>
          <w:sz w:val="24"/>
          <w:szCs w:val="24"/>
          <w:bdr w:val="none" w:sz="0" w:space="0" w:color="auto" w:frame="1"/>
          <w:lang w:eastAsia="en-GB"/>
        </w:rPr>
        <w:t xml:space="preserve">This stage can be done at any point through the whole process. </w:t>
      </w:r>
      <w:r>
        <w:rPr>
          <w:rFonts w:ascii="inherit" w:eastAsia="Times New Roman" w:hAnsi="inherit" w:cs="Arial"/>
          <w:color w:val="505050"/>
          <w:sz w:val="24"/>
          <w:szCs w:val="24"/>
          <w:bdr w:val="none" w:sz="0" w:space="0" w:color="auto" w:frame="1"/>
          <w:lang w:eastAsia="en-GB"/>
        </w:rPr>
        <w:t xml:space="preserve">Pupils are encouraged to demonstrate a clear understanding of an extract, page, chapter and/or the whole text if needed.  </w:t>
      </w:r>
    </w:p>
    <w:p w14:paraId="12A67BD4" w14:textId="77777777" w:rsidR="005A7593" w:rsidRDefault="005A7593"/>
    <w:sectPr w:rsidR="005A75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w:charset w:val="00"/>
    <w:family w:val="auto"/>
    <w:pitch w:val="variable"/>
    <w:sig w:usb0="2000020F"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41D"/>
    <w:rsid w:val="0004741D"/>
    <w:rsid w:val="000E7B43"/>
    <w:rsid w:val="001F7B10"/>
    <w:rsid w:val="004965A3"/>
    <w:rsid w:val="004E1AE4"/>
    <w:rsid w:val="005A7593"/>
    <w:rsid w:val="007A7E6F"/>
    <w:rsid w:val="00C2306D"/>
    <w:rsid w:val="00F56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5F008"/>
  <w15:chartTrackingRefBased/>
  <w15:docId w15:val="{C6886551-E4E2-4BD1-912E-3AF490D6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50800">
      <w:bodyDiv w:val="1"/>
      <w:marLeft w:val="0"/>
      <w:marRight w:val="0"/>
      <w:marTop w:val="0"/>
      <w:marBottom w:val="0"/>
      <w:divBdr>
        <w:top w:val="none" w:sz="0" w:space="0" w:color="auto"/>
        <w:left w:val="none" w:sz="0" w:space="0" w:color="auto"/>
        <w:bottom w:val="none" w:sz="0" w:space="0" w:color="auto"/>
        <w:right w:val="none" w:sz="0" w:space="0" w:color="auto"/>
      </w:divBdr>
      <w:divsChild>
        <w:div w:id="419373869">
          <w:marLeft w:val="0"/>
          <w:marRight w:val="0"/>
          <w:marTop w:val="0"/>
          <w:marBottom w:val="0"/>
          <w:divBdr>
            <w:top w:val="none" w:sz="0" w:space="0" w:color="auto"/>
            <w:left w:val="none" w:sz="0" w:space="0" w:color="auto"/>
            <w:bottom w:val="none" w:sz="0" w:space="0" w:color="auto"/>
            <w:right w:val="none" w:sz="0" w:space="0" w:color="auto"/>
          </w:divBdr>
          <w:divsChild>
            <w:div w:id="2065518578">
              <w:marLeft w:val="0"/>
              <w:marRight w:val="0"/>
              <w:marTop w:val="0"/>
              <w:marBottom w:val="0"/>
              <w:divBdr>
                <w:top w:val="none" w:sz="0" w:space="0" w:color="auto"/>
                <w:left w:val="none" w:sz="0" w:space="0" w:color="auto"/>
                <w:bottom w:val="none" w:sz="0" w:space="0" w:color="auto"/>
                <w:right w:val="none" w:sz="0" w:space="0" w:color="auto"/>
              </w:divBdr>
              <w:divsChild>
                <w:div w:id="1843206279">
                  <w:marLeft w:val="150"/>
                  <w:marRight w:val="150"/>
                  <w:marTop w:val="0"/>
                  <w:marBottom w:val="0"/>
                  <w:divBdr>
                    <w:top w:val="none" w:sz="0" w:space="0" w:color="313131"/>
                    <w:left w:val="none" w:sz="0" w:space="0" w:color="313131"/>
                    <w:bottom w:val="single" w:sz="18" w:space="0" w:color="313131"/>
                    <w:right w:val="none" w:sz="0" w:space="0" w:color="313131"/>
                  </w:divBdr>
                </w:div>
              </w:divsChild>
            </w:div>
          </w:divsChild>
        </w:div>
        <w:div w:id="1485396181">
          <w:marLeft w:val="0"/>
          <w:marRight w:val="0"/>
          <w:marTop w:val="0"/>
          <w:marBottom w:val="0"/>
          <w:divBdr>
            <w:top w:val="none" w:sz="0" w:space="0" w:color="auto"/>
            <w:left w:val="none" w:sz="0" w:space="0" w:color="auto"/>
            <w:bottom w:val="none" w:sz="0" w:space="0" w:color="auto"/>
            <w:right w:val="none" w:sz="0" w:space="0" w:color="auto"/>
          </w:divBdr>
          <w:divsChild>
            <w:div w:id="710619585">
              <w:marLeft w:val="0"/>
              <w:marRight w:val="0"/>
              <w:marTop w:val="0"/>
              <w:marBottom w:val="0"/>
              <w:divBdr>
                <w:top w:val="none" w:sz="0" w:space="0" w:color="auto"/>
                <w:left w:val="none" w:sz="0" w:space="0" w:color="auto"/>
                <w:bottom w:val="none" w:sz="0" w:space="0" w:color="auto"/>
                <w:right w:val="none" w:sz="0" w:space="0" w:color="auto"/>
              </w:divBdr>
              <w:divsChild>
                <w:div w:id="1837450863">
                  <w:marLeft w:val="0"/>
                  <w:marRight w:val="0"/>
                  <w:marTop w:val="0"/>
                  <w:marBottom w:val="0"/>
                  <w:divBdr>
                    <w:top w:val="none" w:sz="0" w:space="0" w:color="auto"/>
                    <w:left w:val="none" w:sz="0" w:space="0" w:color="auto"/>
                    <w:bottom w:val="none" w:sz="0" w:space="0" w:color="auto"/>
                    <w:right w:val="none" w:sz="0" w:space="0" w:color="auto"/>
                  </w:divBdr>
                  <w:divsChild>
                    <w:div w:id="975834910">
                      <w:marLeft w:val="0"/>
                      <w:marRight w:val="0"/>
                      <w:marTop w:val="0"/>
                      <w:marBottom w:val="0"/>
                      <w:divBdr>
                        <w:top w:val="none" w:sz="0" w:space="0" w:color="auto"/>
                        <w:left w:val="none" w:sz="0" w:space="0" w:color="auto"/>
                        <w:bottom w:val="none" w:sz="0" w:space="0" w:color="auto"/>
                        <w:right w:val="none" w:sz="0" w:space="0" w:color="auto"/>
                      </w:divBdr>
                      <w:divsChild>
                        <w:div w:id="12154820">
                          <w:marLeft w:val="0"/>
                          <w:marRight w:val="0"/>
                          <w:marTop w:val="0"/>
                          <w:marBottom w:val="0"/>
                          <w:divBdr>
                            <w:top w:val="none" w:sz="0" w:space="0" w:color="auto"/>
                            <w:left w:val="none" w:sz="0" w:space="0" w:color="auto"/>
                            <w:bottom w:val="none" w:sz="0" w:space="0" w:color="auto"/>
                            <w:right w:val="none" w:sz="0" w:space="0" w:color="auto"/>
                          </w:divBdr>
                          <w:divsChild>
                            <w:div w:id="1685091336">
                              <w:marLeft w:val="0"/>
                              <w:marRight w:val="0"/>
                              <w:marTop w:val="0"/>
                              <w:marBottom w:val="0"/>
                              <w:divBdr>
                                <w:top w:val="none" w:sz="0" w:space="0" w:color="auto"/>
                                <w:left w:val="none" w:sz="0" w:space="0" w:color="auto"/>
                                <w:bottom w:val="none" w:sz="0" w:space="0" w:color="auto"/>
                                <w:right w:val="none" w:sz="0" w:space="0" w:color="auto"/>
                              </w:divBdr>
                              <w:divsChild>
                                <w:div w:id="1684865817">
                                  <w:marLeft w:val="-150"/>
                                  <w:marRight w:val="-150"/>
                                  <w:marTop w:val="0"/>
                                  <w:marBottom w:val="0"/>
                                  <w:divBdr>
                                    <w:top w:val="none" w:sz="0" w:space="0" w:color="auto"/>
                                    <w:left w:val="none" w:sz="0" w:space="0" w:color="auto"/>
                                    <w:bottom w:val="none" w:sz="0" w:space="0" w:color="auto"/>
                                    <w:right w:val="none" w:sz="0" w:space="0" w:color="auto"/>
                                  </w:divBdr>
                                  <w:divsChild>
                                    <w:div w:id="409012451">
                                      <w:marLeft w:val="0"/>
                                      <w:marRight w:val="0"/>
                                      <w:marTop w:val="0"/>
                                      <w:marBottom w:val="0"/>
                                      <w:divBdr>
                                        <w:top w:val="none" w:sz="0" w:space="0" w:color="auto"/>
                                        <w:left w:val="none" w:sz="0" w:space="0" w:color="auto"/>
                                        <w:bottom w:val="none" w:sz="0" w:space="0" w:color="auto"/>
                                        <w:right w:val="none" w:sz="0" w:space="0" w:color="auto"/>
                                      </w:divBdr>
                                      <w:divsChild>
                                        <w:div w:id="1997413562">
                                          <w:marLeft w:val="-150"/>
                                          <w:marRight w:val="-150"/>
                                          <w:marTop w:val="0"/>
                                          <w:marBottom w:val="0"/>
                                          <w:divBdr>
                                            <w:top w:val="none" w:sz="0" w:space="0" w:color="auto"/>
                                            <w:left w:val="none" w:sz="0" w:space="0" w:color="auto"/>
                                            <w:bottom w:val="none" w:sz="0" w:space="0" w:color="auto"/>
                                            <w:right w:val="none" w:sz="0" w:space="0" w:color="auto"/>
                                          </w:divBdr>
                                          <w:divsChild>
                                            <w:div w:id="45027786">
                                              <w:marLeft w:val="0"/>
                                              <w:marRight w:val="0"/>
                                              <w:marTop w:val="0"/>
                                              <w:marBottom w:val="0"/>
                                              <w:divBdr>
                                                <w:top w:val="none" w:sz="0" w:space="0" w:color="auto"/>
                                                <w:left w:val="none" w:sz="0" w:space="0" w:color="auto"/>
                                                <w:bottom w:val="none" w:sz="0" w:space="0" w:color="auto"/>
                                                <w:right w:val="none" w:sz="0" w:space="0" w:color="auto"/>
                                              </w:divBdr>
                                              <w:divsChild>
                                                <w:div w:id="3874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Jones</dc:creator>
  <cp:keywords/>
  <dc:description/>
  <cp:lastModifiedBy>Lucy Jones</cp:lastModifiedBy>
  <cp:revision>2</cp:revision>
  <dcterms:created xsi:type="dcterms:W3CDTF">2023-05-15T08:47:00Z</dcterms:created>
  <dcterms:modified xsi:type="dcterms:W3CDTF">2023-05-15T09:34:00Z</dcterms:modified>
</cp:coreProperties>
</file>